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A1C4" w14:textId="77777777" w:rsidR="003822C1" w:rsidRDefault="000C3BAF" w:rsidP="00CE3DBD">
      <w:pPr>
        <w:pStyle w:val="1"/>
      </w:pPr>
      <w:bookmarkStart w:id="0" w:name="_GoBack"/>
      <w:bookmarkEnd w:id="0"/>
      <w:r>
        <w:t xml:space="preserve">АНОНС: </w:t>
      </w:r>
      <w:r w:rsidRPr="000C3BAF">
        <w:t>Семинар-совещание</w:t>
      </w:r>
      <w:r w:rsidR="001E7847">
        <w:t xml:space="preserve">, </w:t>
      </w:r>
      <w:r>
        <w:t>посвященный</w:t>
      </w:r>
      <w:r w:rsidRPr="000C3BAF">
        <w:t xml:space="preserve"> </w:t>
      </w:r>
      <w:r>
        <w:t>Всероссийской</w:t>
      </w:r>
      <w:r w:rsidRPr="003F3AEB">
        <w:t xml:space="preserve"> перепис</w:t>
      </w:r>
      <w:r>
        <w:t>и</w:t>
      </w:r>
      <w:r w:rsidRPr="003F3AEB">
        <w:t xml:space="preserve"> населения</w:t>
      </w:r>
    </w:p>
    <w:p w14:paraId="0FABADF4" w14:textId="11C10B51" w:rsidR="00690DBD" w:rsidRPr="00E35A2A" w:rsidRDefault="003E6CB8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В</w:t>
      </w:r>
      <w:r w:rsidR="00B7613B" w:rsidRPr="00B7613B">
        <w:rPr>
          <w:rFonts w:ascii="Arial" w:eastAsia="Calibri" w:hAnsi="Arial" w:cs="Arial"/>
          <w:b/>
          <w:color w:val="525252"/>
          <w:sz w:val="24"/>
          <w:szCs w:val="24"/>
        </w:rPr>
        <w:t xml:space="preserve"> 2022 году станут известны результаты очередной Всероссийской переписи населения. Что может измениться для жителей России? В Общественной палате РФ обсудят особенности и значение стартующего на этой неделе события</w:t>
      </w:r>
      <w:r w:rsidR="00C816F1">
        <w:rPr>
          <w:rFonts w:ascii="Arial" w:eastAsia="Calibri" w:hAnsi="Arial" w:cs="Arial"/>
          <w:b/>
          <w:color w:val="525252"/>
          <w:sz w:val="24"/>
          <w:szCs w:val="24"/>
        </w:rPr>
        <w:t>.</w:t>
      </w:r>
    </w:p>
    <w:p w14:paraId="483D23A3" w14:textId="77777777" w:rsidR="00C816F1" w:rsidRDefault="00C816F1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761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12 октября </w:t>
      </w:r>
      <w:r w:rsidR="000C3BAF" w:rsidRPr="00B7613B">
        <w:rPr>
          <w:rFonts w:ascii="Arial" w:eastAsia="Calibri" w:hAnsi="Arial" w:cs="Arial"/>
          <w:b/>
          <w:bCs/>
          <w:color w:val="525252"/>
          <w:sz w:val="24"/>
          <w:szCs w:val="24"/>
        </w:rPr>
        <w:t>в 10:00</w:t>
      </w:r>
      <w:r w:rsidR="000C3BAF" w:rsidRPr="000C3BA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Общественной палате РФ </w:t>
      </w:r>
      <w:r w:rsidR="000C3BAF">
        <w:rPr>
          <w:rFonts w:ascii="Arial" w:eastAsia="Calibri" w:hAnsi="Arial" w:cs="Arial"/>
          <w:color w:val="525252"/>
          <w:sz w:val="24"/>
          <w:szCs w:val="24"/>
        </w:rPr>
        <w:t>пройдет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 семинар-совещание с общественными палатами субъектов РФ «Всероссийская перепись населения как фактор социально-экономического развития и гармонизации национальных и межэтнических отношений в современной России».</w:t>
      </w:r>
    </w:p>
    <w:p w14:paraId="6C8CEE51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В семинаре-совещании примут уч</w:t>
      </w:r>
      <w:r w:rsidR="001E7847">
        <w:rPr>
          <w:rFonts w:ascii="Arial" w:eastAsia="Calibri" w:hAnsi="Arial" w:cs="Arial"/>
          <w:color w:val="525252"/>
          <w:sz w:val="24"/>
          <w:szCs w:val="24"/>
        </w:rPr>
        <w:t>астие члены ОП РФ, руководство Росстата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, лидеры федеральных и региональных общественных организаций, представители профильных федеральных органов государственной власти и традиционных конфессий Российской Федерации.</w:t>
      </w:r>
    </w:p>
    <w:p w14:paraId="759F8BEA" w14:textId="77777777" w:rsid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Они обсудят влияние Всероссийской переписи населения на социальную, региональную, национальную, культурную, языковую и образовательную политику, оценят важность итогов переписи с точки зрения гармонизации национальных и межэтнических отношений в современной России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Будут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рассмотр</w:t>
      </w:r>
      <w:r>
        <w:rPr>
          <w:rFonts w:ascii="Arial" w:eastAsia="Calibri" w:hAnsi="Arial" w:cs="Arial"/>
          <w:color w:val="525252"/>
          <w:sz w:val="24"/>
          <w:szCs w:val="24"/>
        </w:rPr>
        <w:t>ены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особенности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заполнения этнолингвистического блока переписного листа (вопросы о гражданстве, наци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ональной принадлежности, языке),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подходы и принципы организации участия в переписи различных категорий респондентов</w:t>
      </w:r>
      <w:r>
        <w:rPr>
          <w:rFonts w:ascii="Arial" w:eastAsia="Calibri" w:hAnsi="Arial" w:cs="Arial"/>
          <w:color w:val="525252"/>
          <w:sz w:val="24"/>
          <w:szCs w:val="24"/>
        </w:rPr>
        <w:t>, в том числе иностранных граждан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4C77ED5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Модератор — председатель Комиссии ОП РФ по гармонизации межнациональных и межрелигиозных отношений Владимир Зорин.</w:t>
      </w:r>
    </w:p>
    <w:p w14:paraId="7459575D" w14:textId="77777777" w:rsidR="000C3BAF" w:rsidRPr="000C3BAF" w:rsidRDefault="000C3BAF" w:rsidP="000C3BAF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Онлайн-трансляция мероприятия будет доступна на </w:t>
      </w:r>
      <w:hyperlink r:id="rId9" w:history="1">
        <w:r w:rsidRPr="001E7847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YouTube</w:t>
        </w:r>
        <w:r w:rsidRPr="001E7847">
          <w:rPr>
            <w:rStyle w:val="a9"/>
            <w:rFonts w:ascii="Arial" w:eastAsia="Calibri" w:hAnsi="Arial" w:cs="Arial"/>
            <w:sz w:val="24"/>
            <w:szCs w:val="24"/>
          </w:rPr>
          <w:t>-канале Общественной палаты РФ</w:t>
        </w:r>
      </w:hyperlink>
      <w:r w:rsidR="001E7847">
        <w:rPr>
          <w:rFonts w:ascii="Arial" w:eastAsia="Calibri" w:hAnsi="Arial" w:cs="Arial"/>
          <w:color w:val="525252"/>
          <w:sz w:val="24"/>
          <w:szCs w:val="24"/>
        </w:rPr>
        <w:t xml:space="preserve">. Начало трансляции в 10:00 </w:t>
      </w:r>
      <w:proofErr w:type="spellStart"/>
      <w:r w:rsidR="001E7847">
        <w:rPr>
          <w:rFonts w:ascii="Arial" w:eastAsia="Calibri" w:hAnsi="Arial" w:cs="Arial"/>
          <w:color w:val="525252"/>
          <w:sz w:val="24"/>
          <w:szCs w:val="24"/>
        </w:rPr>
        <w:t>мск</w:t>
      </w:r>
      <w:proofErr w:type="spellEnd"/>
      <w:r w:rsidR="001E7847">
        <w:rPr>
          <w:rFonts w:ascii="Arial" w:eastAsia="Calibri" w:hAnsi="Arial" w:cs="Arial"/>
          <w:color w:val="525252"/>
          <w:sz w:val="24"/>
          <w:szCs w:val="24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25"/>
      </w:tblGrid>
      <w:tr w:rsidR="001E7847" w14:paraId="2C2DAFEB" w14:textId="77777777" w:rsidTr="001E7847">
        <w:tc>
          <w:tcPr>
            <w:tcW w:w="6096" w:type="dxa"/>
          </w:tcPr>
          <w:p w14:paraId="22798E83" w14:textId="77777777" w:rsidR="001E7847" w:rsidRPr="001E7847" w:rsidRDefault="001E7847" w:rsidP="001E7847">
            <w:pPr>
              <w:spacing w:line="276" w:lineRule="auto"/>
              <w:rPr>
                <w:rFonts w:ascii="Arial" w:eastAsia="Calibri" w:hAnsi="Arial" w:cs="Arial"/>
                <w:b/>
                <w:color w:val="595959"/>
              </w:rPr>
            </w:pPr>
            <w:proofErr w:type="spellStart"/>
            <w:r w:rsidRPr="001E7847">
              <w:rPr>
                <w:rFonts w:ascii="Arial" w:eastAsia="Calibri" w:hAnsi="Arial" w:cs="Arial"/>
                <w:b/>
                <w:color w:val="595959"/>
              </w:rPr>
              <w:t>Медиаофис</w:t>
            </w:r>
            <w:proofErr w:type="spellEnd"/>
            <w:r w:rsidRPr="001E7847">
              <w:rPr>
                <w:rFonts w:ascii="Arial" w:eastAsia="Calibri" w:hAnsi="Arial" w:cs="Arial"/>
                <w:b/>
                <w:color w:val="595959"/>
              </w:rPr>
              <w:t xml:space="preserve"> Всероссийской переписи населения</w:t>
            </w:r>
          </w:p>
          <w:p w14:paraId="2C5CF7A8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hyperlink r:id="rId10" w:history="1">
              <w:r w:rsidR="001E7847" w:rsidRPr="001E7847">
                <w:rPr>
                  <w:rFonts w:ascii="Arial" w:eastAsia="Calibri" w:hAnsi="Arial" w:cs="Arial"/>
                  <w:color w:val="0563C1"/>
                  <w:szCs w:val="24"/>
                  <w:u w:val="single"/>
                </w:rPr>
                <w:t>media@strana2020.ru</w:t>
              </w:r>
            </w:hyperlink>
          </w:p>
          <w:p w14:paraId="0595A720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1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www.strana2020.ru</w:t>
              </w:r>
            </w:hyperlink>
          </w:p>
          <w:p w14:paraId="593927DA" w14:textId="77777777" w:rsidR="001E7847" w:rsidRPr="001E7847" w:rsidRDefault="001E7847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r w:rsidRPr="001E7847">
              <w:rPr>
                <w:rFonts w:ascii="Arial" w:eastAsia="Calibri" w:hAnsi="Arial" w:cs="Arial"/>
                <w:color w:val="595959"/>
              </w:rPr>
              <w:t>+7 (495) 933-31-94</w:t>
            </w:r>
          </w:p>
          <w:p w14:paraId="00BABD00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2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https://www.facebook.com/strana2020</w:t>
              </w:r>
            </w:hyperlink>
          </w:p>
          <w:p w14:paraId="16F16492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3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https://vk.com/strana2020</w:t>
              </w:r>
            </w:hyperlink>
          </w:p>
          <w:p w14:paraId="45ABF807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4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https://ok.ru/strana2020</w:t>
              </w:r>
            </w:hyperlink>
          </w:p>
          <w:p w14:paraId="7156F25A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</w:rPr>
            </w:pPr>
            <w:hyperlink r:id="rId15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https://www.instagram.com/strana2020</w:t>
              </w:r>
            </w:hyperlink>
          </w:p>
          <w:p w14:paraId="2F9C6C12" w14:textId="77777777" w:rsidR="001E7847" w:rsidRPr="001E7847" w:rsidRDefault="00CE3DBD" w:rsidP="001E7847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25252"/>
                <w:sz w:val="16"/>
                <w:szCs w:val="24"/>
              </w:rPr>
            </w:pPr>
            <w:hyperlink r:id="rId16" w:history="1">
              <w:r w:rsidR="001E7847" w:rsidRPr="001E7847">
                <w:rPr>
                  <w:rFonts w:ascii="Arial" w:eastAsia="Calibri" w:hAnsi="Arial" w:cs="Arial"/>
                  <w:color w:val="0563C1"/>
                  <w:u w:val="single"/>
                </w:rPr>
                <w:t>youtube.com</w:t>
              </w:r>
            </w:hyperlink>
          </w:p>
        </w:tc>
        <w:tc>
          <w:tcPr>
            <w:tcW w:w="2825" w:type="dxa"/>
            <w:vAlign w:val="center"/>
          </w:tcPr>
          <w:p w14:paraId="1EEAAE4E" w14:textId="77777777" w:rsidR="001E7847" w:rsidRDefault="001E7847" w:rsidP="001E7847">
            <w:pPr>
              <w:spacing w:line="276" w:lineRule="auto"/>
              <w:jc w:val="right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r w:rsidRPr="009C499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84E6EF" wp14:editId="269C287B">
                  <wp:extent cx="899160" cy="899160"/>
                  <wp:effectExtent l="0" t="0" r="0" b="0"/>
                  <wp:docPr id="3" name="Рисунок 2" descr="qrcode_stran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_stran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28C15" w14:textId="77777777" w:rsidR="001E7847" w:rsidRPr="009C4997" w:rsidRDefault="001E784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sectPr w:rsidR="001E7847" w:rsidRPr="009C4997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1706" w14:textId="77777777" w:rsidR="00CD64D1" w:rsidRDefault="00CD64D1" w:rsidP="00A02726">
      <w:pPr>
        <w:spacing w:after="0" w:line="240" w:lineRule="auto"/>
      </w:pPr>
      <w:r>
        <w:separator/>
      </w:r>
    </w:p>
  </w:endnote>
  <w:endnote w:type="continuationSeparator" w:id="0">
    <w:p w14:paraId="36FE1E29" w14:textId="77777777" w:rsidR="00CD64D1" w:rsidRDefault="00CD64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3CFA1F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39CF405" wp14:editId="574A224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212F6E8" wp14:editId="3C9703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87555E0" wp14:editId="186C2B2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E3DBD">
          <w:rPr>
            <w:noProof/>
          </w:rPr>
          <w:t>1</w:t>
        </w:r>
        <w:r w:rsidR="0029715E">
          <w:fldChar w:fldCharType="end"/>
        </w:r>
      </w:p>
    </w:sdtContent>
  </w:sdt>
  <w:p w14:paraId="0F869EF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080C" w14:textId="77777777" w:rsidR="00CD64D1" w:rsidRDefault="00CD64D1" w:rsidP="00A02726">
      <w:pPr>
        <w:spacing w:after="0" w:line="240" w:lineRule="auto"/>
      </w:pPr>
      <w:r>
        <w:separator/>
      </w:r>
    </w:p>
  </w:footnote>
  <w:footnote w:type="continuationSeparator" w:id="0">
    <w:p w14:paraId="240F5F67" w14:textId="77777777" w:rsidR="00CD64D1" w:rsidRDefault="00CD64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B2D5" w14:textId="77777777" w:rsidR="00962C5A" w:rsidRDefault="00CE3DBD">
    <w:pPr>
      <w:pStyle w:val="a3"/>
    </w:pPr>
    <w:r>
      <w:rPr>
        <w:noProof/>
        <w:lang w:eastAsia="ru-RU"/>
      </w:rPr>
      <w:pict w14:anchorId="14D16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F6D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12EDD26" wp14:editId="3DE6D17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DBD">
      <w:rPr>
        <w:noProof/>
        <w:lang w:eastAsia="ru-RU"/>
      </w:rPr>
      <w:pict w14:anchorId="5AFFD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1430" w14:textId="77777777" w:rsidR="00962C5A" w:rsidRDefault="00CE3DBD">
    <w:pPr>
      <w:pStyle w:val="a3"/>
    </w:pPr>
    <w:r>
      <w:rPr>
        <w:noProof/>
        <w:lang w:eastAsia="ru-RU"/>
      </w:rPr>
      <w:pict w14:anchorId="08C10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3BAF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847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02E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0E28"/>
    <w:rsid w:val="002810B3"/>
    <w:rsid w:val="002829A3"/>
    <w:rsid w:val="00286546"/>
    <w:rsid w:val="00286DA1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3EA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2F7C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6CB8"/>
    <w:rsid w:val="003E73C1"/>
    <w:rsid w:val="003E7A98"/>
    <w:rsid w:val="003F0A01"/>
    <w:rsid w:val="003F1240"/>
    <w:rsid w:val="003F1788"/>
    <w:rsid w:val="003F18E7"/>
    <w:rsid w:val="003F30E5"/>
    <w:rsid w:val="003F3AEB"/>
    <w:rsid w:val="003F5870"/>
    <w:rsid w:val="003F7041"/>
    <w:rsid w:val="003F70DF"/>
    <w:rsid w:val="003F78A7"/>
    <w:rsid w:val="00401483"/>
    <w:rsid w:val="00401DE6"/>
    <w:rsid w:val="00406E4F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91A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7C9F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C30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0DBD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5F6"/>
    <w:rsid w:val="00765DEB"/>
    <w:rsid w:val="007668FD"/>
    <w:rsid w:val="00766C94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0431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08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599C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13B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BE3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6F1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5F89"/>
    <w:rsid w:val="00CD638C"/>
    <w:rsid w:val="00CD64D1"/>
    <w:rsid w:val="00CD69F5"/>
    <w:rsid w:val="00CD6FB6"/>
    <w:rsid w:val="00CD76E5"/>
    <w:rsid w:val="00CE0B98"/>
    <w:rsid w:val="00CE14ED"/>
    <w:rsid w:val="00CE1C60"/>
    <w:rsid w:val="00CE2505"/>
    <w:rsid w:val="00CE28C3"/>
    <w:rsid w:val="00CE3DBD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8D7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B15"/>
    <w:rsid w:val="00E110DA"/>
    <w:rsid w:val="00E11837"/>
    <w:rsid w:val="00E1213A"/>
    <w:rsid w:val="00E1217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72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0FC4"/>
    <w:rsid w:val="00EA2B96"/>
    <w:rsid w:val="00EA2F4F"/>
    <w:rsid w:val="00EA4455"/>
    <w:rsid w:val="00EA62D4"/>
    <w:rsid w:val="00EA7D90"/>
    <w:rsid w:val="00EB08B9"/>
    <w:rsid w:val="00EB2DD8"/>
    <w:rsid w:val="00EB3800"/>
    <w:rsid w:val="00EC2635"/>
    <w:rsid w:val="00EC3DA6"/>
    <w:rsid w:val="00EC4819"/>
    <w:rsid w:val="00EC596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4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CE3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1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D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CE3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1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3D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%D0%9E%D0%B1%D1%89%D0%B5%D1%81%D1%82%D0%B2%D0%B5%D0%BD%D0%BD%D0%B0%D1%8F%D0%BF%D0%B0%D0%BB%D0%B0%D1%82%D0%B0%D0%A0%D0%BE%D1%81%D1%81%D0%B8%D0%B9%D1%81%D0%BA%D0%BE%D0%B9%D0%A4%D0%B5%D0%B4%D0%B5%D1%80%D0%B0%D1%86%D0%B8%D0%B8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CCCD-0E87-4E55-961B-2E6BB4C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Аймуратова Александра Жауловна</cp:lastModifiedBy>
  <cp:revision>2</cp:revision>
  <cp:lastPrinted>2021-10-11T04:31:00Z</cp:lastPrinted>
  <dcterms:created xsi:type="dcterms:W3CDTF">2021-10-11T04:34:00Z</dcterms:created>
  <dcterms:modified xsi:type="dcterms:W3CDTF">2021-10-11T04:34:00Z</dcterms:modified>
</cp:coreProperties>
</file>